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DE8B" w14:textId="77777777" w:rsidR="007608DA" w:rsidRDefault="00000000">
      <w:pPr>
        <w:pStyle w:val="Pagrindinistekstas"/>
        <w:spacing w:before="69"/>
        <w:ind w:left="5774" w:firstLine="0"/>
        <w:jc w:val="left"/>
      </w:pPr>
      <w:r>
        <w:rPr>
          <w:spacing w:val="-2"/>
        </w:rPr>
        <w:t>PATVIRTINTA</w:t>
      </w:r>
    </w:p>
    <w:p w14:paraId="6F553696" w14:textId="77777777" w:rsidR="007608DA" w:rsidRDefault="00000000">
      <w:pPr>
        <w:pStyle w:val="Pagrindinistekstas"/>
        <w:spacing w:before="22" w:line="259" w:lineRule="auto"/>
        <w:ind w:left="5774" w:right="205" w:firstLine="0"/>
        <w:jc w:val="left"/>
      </w:pPr>
      <w:r>
        <w:t>VšĮ „Klaipėdos butai“ direktoriaus</w:t>
      </w:r>
      <w:r>
        <w:rPr>
          <w:spacing w:val="40"/>
        </w:rPr>
        <w:t xml:space="preserve"> </w:t>
      </w:r>
      <w:r>
        <w:t>2021</w:t>
      </w:r>
      <w:r>
        <w:rPr>
          <w:spacing w:val="-6"/>
        </w:rPr>
        <w:t xml:space="preserve"> </w:t>
      </w:r>
      <w:r>
        <w:t>m.</w:t>
      </w:r>
      <w:r>
        <w:rPr>
          <w:spacing w:val="-6"/>
        </w:rPr>
        <w:t xml:space="preserve"> </w:t>
      </w:r>
      <w:r>
        <w:t>balandžio</w:t>
      </w:r>
      <w:r>
        <w:rPr>
          <w:spacing w:val="-5"/>
        </w:rPr>
        <w:t xml:space="preserve"> </w:t>
      </w:r>
      <w:r>
        <w:t>15</w:t>
      </w:r>
      <w:r>
        <w:rPr>
          <w:spacing w:val="-6"/>
        </w:rPr>
        <w:t xml:space="preserve"> </w:t>
      </w:r>
      <w:r>
        <w:t>d.</w:t>
      </w:r>
      <w:r>
        <w:rPr>
          <w:spacing w:val="-6"/>
        </w:rPr>
        <w:t xml:space="preserve"> </w:t>
      </w:r>
      <w:r>
        <w:t>įsakymu</w:t>
      </w:r>
      <w:r>
        <w:rPr>
          <w:spacing w:val="-6"/>
        </w:rPr>
        <w:t xml:space="preserve"> </w:t>
      </w:r>
      <w:r>
        <w:t>Nr.</w:t>
      </w:r>
      <w:r>
        <w:rPr>
          <w:spacing w:val="-6"/>
        </w:rPr>
        <w:t xml:space="preserve"> </w:t>
      </w:r>
      <w:r>
        <w:t>19</w:t>
      </w:r>
    </w:p>
    <w:p w14:paraId="331C0C42" w14:textId="77777777" w:rsidR="007608DA" w:rsidRDefault="007608DA">
      <w:pPr>
        <w:pStyle w:val="Pagrindinistekstas"/>
        <w:ind w:left="0" w:firstLine="0"/>
        <w:jc w:val="left"/>
        <w:rPr>
          <w:sz w:val="26"/>
        </w:rPr>
      </w:pPr>
    </w:p>
    <w:p w14:paraId="560F0BE1" w14:textId="77777777" w:rsidR="007608DA" w:rsidRDefault="007608DA">
      <w:pPr>
        <w:pStyle w:val="Pagrindinistekstas"/>
        <w:ind w:left="0" w:firstLine="0"/>
        <w:jc w:val="left"/>
        <w:rPr>
          <w:sz w:val="26"/>
        </w:rPr>
      </w:pPr>
    </w:p>
    <w:p w14:paraId="1A4790A8" w14:textId="77777777" w:rsidR="007608DA" w:rsidRDefault="007608DA">
      <w:pPr>
        <w:pStyle w:val="Pagrindinistekstas"/>
        <w:spacing w:before="10"/>
        <w:ind w:left="0" w:firstLine="0"/>
        <w:jc w:val="left"/>
        <w:rPr>
          <w:sz w:val="27"/>
        </w:rPr>
      </w:pPr>
    </w:p>
    <w:p w14:paraId="46852F4F" w14:textId="77777777" w:rsidR="007608DA" w:rsidRDefault="00000000">
      <w:pPr>
        <w:pStyle w:val="Pavadinimas"/>
        <w:ind w:left="3560" w:right="3564"/>
      </w:pPr>
      <w:r>
        <w:rPr>
          <w:spacing w:val="-2"/>
        </w:rPr>
        <w:t>PREVENCIJOS</w:t>
      </w:r>
      <w:r>
        <w:rPr>
          <w:spacing w:val="6"/>
        </w:rPr>
        <w:t xml:space="preserve"> </w:t>
      </w:r>
      <w:r>
        <w:rPr>
          <w:spacing w:val="-2"/>
        </w:rPr>
        <w:t>PLANAS</w:t>
      </w:r>
    </w:p>
    <w:p w14:paraId="7E74BEF7" w14:textId="77777777" w:rsidR="007608DA" w:rsidRDefault="00000000">
      <w:pPr>
        <w:pStyle w:val="Pavadinimas"/>
        <w:spacing w:before="180" w:line="398" w:lineRule="auto"/>
      </w:pPr>
      <w:r>
        <w:t>DARBUI</w:t>
      </w:r>
      <w:r>
        <w:rPr>
          <w:spacing w:val="-14"/>
        </w:rPr>
        <w:t xml:space="preserve"> </w:t>
      </w:r>
      <w:r>
        <w:t>SU</w:t>
      </w:r>
      <w:r>
        <w:rPr>
          <w:spacing w:val="-14"/>
        </w:rPr>
        <w:t xml:space="preserve"> </w:t>
      </w:r>
      <w:r>
        <w:t>NUOMININKAIS</w:t>
      </w:r>
      <w:r>
        <w:rPr>
          <w:spacing w:val="-11"/>
        </w:rPr>
        <w:t xml:space="preserve"> </w:t>
      </w:r>
      <w:r>
        <w:t>PAŽEIDUSIEMS NUOMOS SUTARTIES SĄLYGAS</w:t>
      </w:r>
    </w:p>
    <w:p w14:paraId="5FCEFEB1" w14:textId="77777777" w:rsidR="007608DA" w:rsidRDefault="007608DA">
      <w:pPr>
        <w:pStyle w:val="Pagrindinistekstas"/>
        <w:ind w:left="0" w:firstLine="0"/>
        <w:jc w:val="left"/>
        <w:rPr>
          <w:b/>
          <w:sz w:val="26"/>
        </w:rPr>
      </w:pPr>
    </w:p>
    <w:p w14:paraId="230DBAF9" w14:textId="2E8D4CB9" w:rsidR="007608DA" w:rsidRDefault="00000000">
      <w:pPr>
        <w:pStyle w:val="Pagrindinistekstas"/>
        <w:spacing w:before="158" w:line="259" w:lineRule="auto"/>
        <w:ind w:right="99"/>
      </w:pPr>
      <w:r>
        <w:t>Klaipėdos miesto savivaldybės nuosavybės teise priklausančių savivaldybės būstų ir socialinių būstų nuomos prevencijos darbas su nemokiais nuomininkais ir su nuomininkais, kurie pažeidžia</w:t>
      </w:r>
      <w:r>
        <w:rPr>
          <w:spacing w:val="-15"/>
        </w:rPr>
        <w:t xml:space="preserve"> </w:t>
      </w:r>
      <w:r>
        <w:t>nuomos</w:t>
      </w:r>
      <w:r>
        <w:rPr>
          <w:spacing w:val="7"/>
        </w:rPr>
        <w:t xml:space="preserve"> </w:t>
      </w:r>
      <w:r>
        <w:t>sutarties</w:t>
      </w:r>
      <w:r>
        <w:rPr>
          <w:spacing w:val="-15"/>
        </w:rPr>
        <w:t xml:space="preserve"> </w:t>
      </w:r>
      <w:r>
        <w:t>punktus</w:t>
      </w:r>
      <w:r>
        <w:rPr>
          <w:spacing w:val="-15"/>
        </w:rPr>
        <w:t xml:space="preserve"> </w:t>
      </w:r>
      <w:r>
        <w:t>dėl</w:t>
      </w:r>
      <w:r>
        <w:rPr>
          <w:spacing w:val="-15"/>
        </w:rPr>
        <w:t xml:space="preserve"> </w:t>
      </w:r>
      <w:r>
        <w:t>subnuomos</w:t>
      </w:r>
      <w:r>
        <w:rPr>
          <w:spacing w:val="-15"/>
        </w:rPr>
        <w:t xml:space="preserve"> </w:t>
      </w:r>
      <w:r>
        <w:t>ir</w:t>
      </w:r>
      <w:r>
        <w:rPr>
          <w:spacing w:val="-15"/>
        </w:rPr>
        <w:t xml:space="preserve"> </w:t>
      </w:r>
      <w:r>
        <w:t>būsto</w:t>
      </w:r>
      <w:r>
        <w:rPr>
          <w:spacing w:val="-15"/>
        </w:rPr>
        <w:t xml:space="preserve"> </w:t>
      </w:r>
      <w:r>
        <w:t>naudojimo</w:t>
      </w:r>
      <w:r>
        <w:rPr>
          <w:spacing w:val="-15"/>
        </w:rPr>
        <w:t xml:space="preserve"> </w:t>
      </w:r>
      <w:r>
        <w:t>ne</w:t>
      </w:r>
      <w:r>
        <w:rPr>
          <w:spacing w:val="-15"/>
        </w:rPr>
        <w:t xml:space="preserve"> </w:t>
      </w:r>
      <w:r>
        <w:t>pagal</w:t>
      </w:r>
      <w:r>
        <w:rPr>
          <w:spacing w:val="-15"/>
        </w:rPr>
        <w:t xml:space="preserve"> </w:t>
      </w:r>
      <w:r>
        <w:t>paskirtį.</w:t>
      </w:r>
      <w:r>
        <w:rPr>
          <w:spacing w:val="-14"/>
        </w:rPr>
        <w:t xml:space="preserve"> </w:t>
      </w:r>
      <w:r>
        <w:t>Nesumokėto nuomos mokesčio išieškojimo ir nemokių nuomininkų iškeldinimo iš savivaldybės gyvenamųjų patalpų</w:t>
      </w:r>
      <w:r>
        <w:rPr>
          <w:spacing w:val="-10"/>
        </w:rPr>
        <w:t xml:space="preserve"> </w:t>
      </w:r>
      <w:r>
        <w:t>organizavimo</w:t>
      </w:r>
      <w:r>
        <w:rPr>
          <w:spacing w:val="-10"/>
        </w:rPr>
        <w:t xml:space="preserve"> </w:t>
      </w:r>
      <w:r>
        <w:t>ir</w:t>
      </w:r>
      <w:r>
        <w:rPr>
          <w:spacing w:val="-10"/>
        </w:rPr>
        <w:t xml:space="preserve"> </w:t>
      </w:r>
      <w:r>
        <w:t>vykdymo</w:t>
      </w:r>
      <w:r>
        <w:rPr>
          <w:spacing w:val="-9"/>
        </w:rPr>
        <w:t xml:space="preserve"> </w:t>
      </w:r>
      <w:r>
        <w:t>paslaugos</w:t>
      </w:r>
      <w:r>
        <w:rPr>
          <w:spacing w:val="-10"/>
        </w:rPr>
        <w:t xml:space="preserve"> </w:t>
      </w:r>
      <w:r>
        <w:t>bei</w:t>
      </w:r>
      <w:r>
        <w:rPr>
          <w:spacing w:val="-9"/>
        </w:rPr>
        <w:t xml:space="preserve"> </w:t>
      </w:r>
      <w:r>
        <w:t>nuomininkų</w:t>
      </w:r>
      <w:r>
        <w:rPr>
          <w:spacing w:val="-9"/>
        </w:rPr>
        <w:t xml:space="preserve"> </w:t>
      </w:r>
      <w:r>
        <w:t>įsipareigojimai</w:t>
      </w:r>
      <w:r>
        <w:rPr>
          <w:spacing w:val="-9"/>
        </w:rPr>
        <w:t xml:space="preserve"> </w:t>
      </w:r>
      <w:r>
        <w:t>dėl</w:t>
      </w:r>
      <w:r>
        <w:rPr>
          <w:spacing w:val="-9"/>
        </w:rPr>
        <w:t xml:space="preserve"> </w:t>
      </w:r>
      <w:r>
        <w:t>būsto</w:t>
      </w:r>
      <w:r>
        <w:rPr>
          <w:spacing w:val="-10"/>
        </w:rPr>
        <w:t xml:space="preserve"> </w:t>
      </w:r>
      <w:r>
        <w:t>naudojimo</w:t>
      </w:r>
      <w:r>
        <w:rPr>
          <w:spacing w:val="-9"/>
        </w:rPr>
        <w:t xml:space="preserve"> </w:t>
      </w:r>
      <w:r>
        <w:t>ne pagal paskirtį:</w:t>
      </w:r>
    </w:p>
    <w:p w14:paraId="60CAA0CC" w14:textId="77777777" w:rsidR="007608DA" w:rsidRDefault="00000000">
      <w:pPr>
        <w:pStyle w:val="Sraopastraipa"/>
        <w:numPr>
          <w:ilvl w:val="0"/>
          <w:numId w:val="1"/>
        </w:numPr>
        <w:tabs>
          <w:tab w:val="left" w:pos="1871"/>
        </w:tabs>
        <w:spacing w:before="158" w:line="256" w:lineRule="auto"/>
        <w:ind w:right="108" w:firstLine="1439"/>
        <w:jc w:val="both"/>
        <w:rPr>
          <w:sz w:val="24"/>
        </w:rPr>
      </w:pPr>
      <w:r>
        <w:rPr>
          <w:sz w:val="24"/>
        </w:rPr>
        <w:t>Įspėjimų ir reikalavimų dėl nesumokėto nuomos mokesčio ir mokesčių už komunalines paslaugas rengimą ir išsiuntimą.</w:t>
      </w:r>
    </w:p>
    <w:p w14:paraId="588790BE" w14:textId="087E1D83" w:rsidR="007608DA" w:rsidRDefault="00000000">
      <w:pPr>
        <w:pStyle w:val="Sraopastraipa"/>
        <w:numPr>
          <w:ilvl w:val="0"/>
          <w:numId w:val="1"/>
        </w:numPr>
        <w:tabs>
          <w:tab w:val="left" w:pos="1924"/>
        </w:tabs>
        <w:spacing w:before="166" w:line="259" w:lineRule="auto"/>
        <w:ind w:right="102" w:firstLine="1439"/>
        <w:jc w:val="both"/>
        <w:rPr>
          <w:sz w:val="24"/>
        </w:rPr>
      </w:pPr>
      <w:r>
        <w:rPr>
          <w:sz w:val="24"/>
        </w:rPr>
        <w:t>Motyvuotų prašymų svarstyti savivaldybės gyvenamųjų patalpų nuomos klausimams nagrinėti komisijos posėdžiuose teikimą Klaipėdos miesto savivaldybės administracijai (toliau Pirkėjui) dėl sutikimo teikti dokumentus ieškiniams pareikšti nuomininkams</w:t>
      </w:r>
      <w:r w:rsidR="009768CF">
        <w:rPr>
          <w:sz w:val="24"/>
        </w:rPr>
        <w:t xml:space="preserve"> </w:t>
      </w:r>
      <w:r>
        <w:rPr>
          <w:sz w:val="24"/>
        </w:rPr>
        <w:t>skolininkams, turintiems išlaikytinių, iškeldinimui iš nuomojamų būstų davimo.</w:t>
      </w:r>
    </w:p>
    <w:p w14:paraId="63C8B2AC" w14:textId="77777777" w:rsidR="007608DA" w:rsidRDefault="00000000">
      <w:pPr>
        <w:pStyle w:val="Sraopastraipa"/>
        <w:numPr>
          <w:ilvl w:val="0"/>
          <w:numId w:val="1"/>
        </w:numPr>
        <w:tabs>
          <w:tab w:val="left" w:pos="1821"/>
        </w:tabs>
        <w:spacing w:line="259" w:lineRule="auto"/>
        <w:ind w:firstLine="1439"/>
        <w:jc w:val="both"/>
        <w:rPr>
          <w:sz w:val="24"/>
        </w:rPr>
      </w:pPr>
      <w:r>
        <w:rPr>
          <w:sz w:val="24"/>
        </w:rPr>
        <w:t xml:space="preserve">Bendradarbiavimas su elektros, šilumos, dujų ir vandens tiekėjais, komunalinių paslaugų teikėjais ir daugiabučių namų bendrųjų objektų administratoriais (valdytojais), socialinę paramą teikiančiomis įstaigomis visais Savivaldybės gyvenamųjų patalpų nuoma susijusiais </w:t>
      </w:r>
      <w:r>
        <w:rPr>
          <w:spacing w:val="-2"/>
          <w:sz w:val="24"/>
        </w:rPr>
        <w:t>klausimais.</w:t>
      </w:r>
    </w:p>
    <w:p w14:paraId="257B4EAC" w14:textId="77777777" w:rsidR="007608DA" w:rsidRDefault="00000000">
      <w:pPr>
        <w:pStyle w:val="Sraopastraipa"/>
        <w:numPr>
          <w:ilvl w:val="0"/>
          <w:numId w:val="1"/>
        </w:numPr>
        <w:tabs>
          <w:tab w:val="left" w:pos="1813"/>
        </w:tabs>
        <w:spacing w:line="259" w:lineRule="auto"/>
        <w:ind w:right="105" w:firstLine="1439"/>
        <w:jc w:val="both"/>
        <w:rPr>
          <w:sz w:val="24"/>
        </w:rPr>
      </w:pPr>
      <w:r>
        <w:rPr>
          <w:sz w:val="24"/>
        </w:rPr>
        <w:t>Pareiškimų dėl teismo įsakymų išdavimo ir (arba) ieškinių teismams pateikimą, savivaldybės interesų visų lygių teismuose dėl žalos, padarytos turtui, atlyginimo ir dėl nesumokėtų nuompinigių priteisimo atstovavimą, įsiteisėjusių teismų sprendimų bei vykdomųjų raštų dėl iškeldinimo, žalos ir nesumokėtų nuompinigių priteisimo gavimą ir pateikimą antstoliams vykdyti.</w:t>
      </w:r>
    </w:p>
    <w:p w14:paraId="0685DC54" w14:textId="77777777" w:rsidR="007608DA" w:rsidRDefault="00000000">
      <w:pPr>
        <w:pStyle w:val="Sraopastraipa"/>
        <w:numPr>
          <w:ilvl w:val="0"/>
          <w:numId w:val="1"/>
        </w:numPr>
        <w:tabs>
          <w:tab w:val="left" w:pos="1785"/>
        </w:tabs>
        <w:spacing w:line="256" w:lineRule="auto"/>
        <w:ind w:firstLine="1439"/>
        <w:jc w:val="both"/>
        <w:rPr>
          <w:sz w:val="24"/>
        </w:rPr>
      </w:pPr>
      <w:r>
        <w:rPr>
          <w:sz w:val="24"/>
        </w:rPr>
        <w:t>Dokumentų</w:t>
      </w:r>
      <w:r>
        <w:rPr>
          <w:spacing w:val="-1"/>
          <w:sz w:val="24"/>
        </w:rPr>
        <w:t xml:space="preserve"> </w:t>
      </w:r>
      <w:r>
        <w:rPr>
          <w:sz w:val="24"/>
        </w:rPr>
        <w:t>ieškiniams</w:t>
      </w:r>
      <w:r>
        <w:rPr>
          <w:spacing w:val="-1"/>
          <w:sz w:val="24"/>
        </w:rPr>
        <w:t xml:space="preserve"> </w:t>
      </w:r>
      <w:r>
        <w:rPr>
          <w:sz w:val="24"/>
        </w:rPr>
        <w:t>dėl</w:t>
      </w:r>
      <w:r>
        <w:rPr>
          <w:spacing w:val="-1"/>
          <w:sz w:val="24"/>
        </w:rPr>
        <w:t xml:space="preserve"> </w:t>
      </w:r>
      <w:r>
        <w:rPr>
          <w:sz w:val="24"/>
        </w:rPr>
        <w:t>asmenų</w:t>
      </w:r>
      <w:r>
        <w:rPr>
          <w:spacing w:val="-1"/>
          <w:sz w:val="24"/>
        </w:rPr>
        <w:t xml:space="preserve"> </w:t>
      </w:r>
      <w:r>
        <w:rPr>
          <w:sz w:val="24"/>
        </w:rPr>
        <w:t>iškeldinimo iš</w:t>
      </w:r>
      <w:r>
        <w:rPr>
          <w:spacing w:val="-1"/>
          <w:sz w:val="24"/>
        </w:rPr>
        <w:t xml:space="preserve"> </w:t>
      </w:r>
      <w:r>
        <w:rPr>
          <w:sz w:val="24"/>
        </w:rPr>
        <w:t>butų</w:t>
      </w:r>
      <w:r>
        <w:rPr>
          <w:spacing w:val="-1"/>
          <w:sz w:val="24"/>
        </w:rPr>
        <w:t xml:space="preserve"> </w:t>
      </w:r>
      <w:r>
        <w:rPr>
          <w:sz w:val="24"/>
        </w:rPr>
        <w:t>teisės aktų</w:t>
      </w:r>
      <w:r>
        <w:rPr>
          <w:spacing w:val="-1"/>
          <w:sz w:val="24"/>
        </w:rPr>
        <w:t xml:space="preserve"> </w:t>
      </w:r>
      <w:r>
        <w:rPr>
          <w:sz w:val="24"/>
        </w:rPr>
        <w:t>nustatyta tvarka surinkimą</w:t>
      </w:r>
      <w:r>
        <w:rPr>
          <w:spacing w:val="-2"/>
          <w:sz w:val="24"/>
        </w:rPr>
        <w:t xml:space="preserve"> </w:t>
      </w:r>
      <w:r>
        <w:rPr>
          <w:sz w:val="24"/>
        </w:rPr>
        <w:t>ir</w:t>
      </w:r>
      <w:r>
        <w:rPr>
          <w:spacing w:val="-1"/>
          <w:sz w:val="24"/>
        </w:rPr>
        <w:t xml:space="preserve"> </w:t>
      </w:r>
      <w:r>
        <w:rPr>
          <w:sz w:val="24"/>
        </w:rPr>
        <w:t>pateikimą Pirkėjui,</w:t>
      </w:r>
      <w:r>
        <w:rPr>
          <w:spacing w:val="-1"/>
          <w:sz w:val="24"/>
        </w:rPr>
        <w:t xml:space="preserve"> </w:t>
      </w:r>
      <w:r>
        <w:rPr>
          <w:sz w:val="24"/>
        </w:rPr>
        <w:t>nuomininkų</w:t>
      </w:r>
      <w:r>
        <w:rPr>
          <w:spacing w:val="-1"/>
          <w:sz w:val="24"/>
        </w:rPr>
        <w:t xml:space="preserve"> </w:t>
      </w:r>
      <w:r>
        <w:rPr>
          <w:sz w:val="24"/>
        </w:rPr>
        <w:t>iškeldinimo</w:t>
      </w:r>
      <w:r>
        <w:rPr>
          <w:spacing w:val="-1"/>
          <w:sz w:val="24"/>
        </w:rPr>
        <w:t xml:space="preserve"> </w:t>
      </w:r>
      <w:r>
        <w:rPr>
          <w:sz w:val="24"/>
        </w:rPr>
        <w:t>iš</w:t>
      </w:r>
      <w:r>
        <w:rPr>
          <w:spacing w:val="-1"/>
          <w:sz w:val="24"/>
        </w:rPr>
        <w:t xml:space="preserve"> </w:t>
      </w:r>
      <w:r>
        <w:rPr>
          <w:sz w:val="24"/>
        </w:rPr>
        <w:t>savivaldybės</w:t>
      </w:r>
      <w:r>
        <w:rPr>
          <w:spacing w:val="-1"/>
          <w:sz w:val="24"/>
        </w:rPr>
        <w:t xml:space="preserve"> </w:t>
      </w:r>
      <w:r>
        <w:rPr>
          <w:sz w:val="24"/>
        </w:rPr>
        <w:t>butų</w:t>
      </w:r>
      <w:r>
        <w:rPr>
          <w:spacing w:val="-1"/>
          <w:sz w:val="24"/>
        </w:rPr>
        <w:t xml:space="preserve"> </w:t>
      </w:r>
      <w:r>
        <w:rPr>
          <w:sz w:val="24"/>
        </w:rPr>
        <w:t>pagal</w:t>
      </w:r>
      <w:r>
        <w:rPr>
          <w:spacing w:val="-1"/>
          <w:sz w:val="24"/>
        </w:rPr>
        <w:t xml:space="preserve"> </w:t>
      </w:r>
      <w:r>
        <w:rPr>
          <w:sz w:val="24"/>
        </w:rPr>
        <w:t>priimtus</w:t>
      </w:r>
      <w:r>
        <w:rPr>
          <w:spacing w:val="-1"/>
          <w:sz w:val="24"/>
        </w:rPr>
        <w:t xml:space="preserve"> </w:t>
      </w:r>
      <w:r>
        <w:rPr>
          <w:sz w:val="24"/>
        </w:rPr>
        <w:t>teismų sprendimus organizavimą ir dalyvavimą iškeldinimo procedūroje.</w:t>
      </w:r>
    </w:p>
    <w:p w14:paraId="58622CB3" w14:textId="77777777" w:rsidR="007608DA" w:rsidRDefault="00000000">
      <w:pPr>
        <w:pStyle w:val="Sraopastraipa"/>
        <w:numPr>
          <w:ilvl w:val="0"/>
          <w:numId w:val="1"/>
        </w:numPr>
        <w:tabs>
          <w:tab w:val="left" w:pos="1794"/>
        </w:tabs>
        <w:spacing w:before="168" w:line="256" w:lineRule="auto"/>
        <w:ind w:right="105" w:firstLine="1439"/>
        <w:jc w:val="both"/>
        <w:rPr>
          <w:sz w:val="24"/>
        </w:rPr>
      </w:pPr>
      <w:r>
        <w:rPr>
          <w:sz w:val="24"/>
        </w:rPr>
        <w:t>Dokumentų išlaidoms, susijusioms su procesinių dokumentų įteikimą atsakovams viešo paskelbimo būdu, per antstolius ar kuratorių, taip pat išlaidoms, susijusioms su įsiteisėjusiu teismų sprendimų ir teismo įstatymu vykdymu, teikimą Pirkėjui apmokėti.</w:t>
      </w:r>
    </w:p>
    <w:p w14:paraId="4959B2FB" w14:textId="77777777" w:rsidR="007608DA" w:rsidRDefault="00000000">
      <w:pPr>
        <w:pStyle w:val="Sraopastraipa"/>
        <w:numPr>
          <w:ilvl w:val="0"/>
          <w:numId w:val="1"/>
        </w:numPr>
        <w:tabs>
          <w:tab w:val="left" w:pos="1780"/>
        </w:tabs>
        <w:spacing w:before="168" w:line="256" w:lineRule="auto"/>
        <w:ind w:right="106" w:firstLine="1439"/>
        <w:jc w:val="both"/>
        <w:rPr>
          <w:sz w:val="24"/>
        </w:rPr>
      </w:pPr>
      <w:r>
        <w:rPr>
          <w:sz w:val="24"/>
        </w:rPr>
        <w:t>Dokumentų,</w:t>
      </w:r>
      <w:r>
        <w:rPr>
          <w:spacing w:val="-8"/>
          <w:sz w:val="24"/>
        </w:rPr>
        <w:t xml:space="preserve"> </w:t>
      </w:r>
      <w:r>
        <w:rPr>
          <w:sz w:val="24"/>
        </w:rPr>
        <w:t>reikalingų</w:t>
      </w:r>
      <w:r>
        <w:rPr>
          <w:spacing w:val="-9"/>
          <w:sz w:val="24"/>
        </w:rPr>
        <w:t xml:space="preserve"> </w:t>
      </w:r>
      <w:r>
        <w:rPr>
          <w:sz w:val="24"/>
        </w:rPr>
        <w:t>beviltiškoms</w:t>
      </w:r>
      <w:r>
        <w:rPr>
          <w:spacing w:val="-9"/>
          <w:sz w:val="24"/>
        </w:rPr>
        <w:t xml:space="preserve"> </w:t>
      </w:r>
      <w:r>
        <w:rPr>
          <w:sz w:val="24"/>
        </w:rPr>
        <w:t>skoloms</w:t>
      </w:r>
      <w:r>
        <w:rPr>
          <w:spacing w:val="-8"/>
          <w:sz w:val="24"/>
        </w:rPr>
        <w:t xml:space="preserve"> </w:t>
      </w:r>
      <w:r>
        <w:rPr>
          <w:sz w:val="24"/>
        </w:rPr>
        <w:t>už</w:t>
      </w:r>
      <w:r>
        <w:rPr>
          <w:spacing w:val="-8"/>
          <w:sz w:val="24"/>
        </w:rPr>
        <w:t xml:space="preserve"> </w:t>
      </w:r>
      <w:r>
        <w:rPr>
          <w:sz w:val="24"/>
        </w:rPr>
        <w:t>savivaldybės</w:t>
      </w:r>
      <w:r>
        <w:rPr>
          <w:spacing w:val="-4"/>
          <w:sz w:val="24"/>
        </w:rPr>
        <w:t xml:space="preserve"> </w:t>
      </w:r>
      <w:r>
        <w:rPr>
          <w:sz w:val="24"/>
        </w:rPr>
        <w:t>gyvenamųjų</w:t>
      </w:r>
      <w:r>
        <w:rPr>
          <w:spacing w:val="-8"/>
          <w:sz w:val="24"/>
        </w:rPr>
        <w:t xml:space="preserve"> </w:t>
      </w:r>
      <w:r>
        <w:rPr>
          <w:sz w:val="24"/>
        </w:rPr>
        <w:t>patalpų nuomą nurašyti surinkimas ir pateikimas Pirkėjui.</w:t>
      </w:r>
    </w:p>
    <w:p w14:paraId="11342CDD" w14:textId="77777777" w:rsidR="007608DA" w:rsidRDefault="00000000">
      <w:pPr>
        <w:pStyle w:val="Sraopastraipa"/>
        <w:numPr>
          <w:ilvl w:val="0"/>
          <w:numId w:val="1"/>
        </w:numPr>
        <w:tabs>
          <w:tab w:val="left" w:pos="1874"/>
        </w:tabs>
        <w:spacing w:before="166" w:line="256" w:lineRule="auto"/>
        <w:ind w:right="108" w:firstLine="1439"/>
        <w:jc w:val="both"/>
        <w:rPr>
          <w:sz w:val="24"/>
        </w:rPr>
      </w:pPr>
      <w:r>
        <w:rPr>
          <w:sz w:val="24"/>
        </w:rPr>
        <w:t>Nuomotojas už mokestį suteikia Nuomininkui Sutartyje nustatyta tvarka ir sąlygomis valdyti ir naudoti savivaldybės būstą, o Nuomininkas įsipareigoja naudotis šiuo savivaldybės būstu pagal paskirtį,</w:t>
      </w:r>
      <w:r>
        <w:rPr>
          <w:spacing w:val="40"/>
          <w:sz w:val="24"/>
        </w:rPr>
        <w:t xml:space="preserve"> </w:t>
      </w:r>
      <w:r>
        <w:rPr>
          <w:sz w:val="24"/>
        </w:rPr>
        <w:t>ir mokėti nuomos mokestį</w:t>
      </w:r>
    </w:p>
    <w:p w14:paraId="19A9E06C" w14:textId="77777777" w:rsidR="007608DA" w:rsidRDefault="007608DA">
      <w:pPr>
        <w:spacing w:line="256" w:lineRule="auto"/>
        <w:jc w:val="both"/>
        <w:rPr>
          <w:sz w:val="24"/>
        </w:rPr>
        <w:sectPr w:rsidR="007608DA">
          <w:type w:val="continuous"/>
          <w:pgSz w:w="11910" w:h="16840"/>
          <w:pgMar w:top="900" w:right="460" w:bottom="280" w:left="1600" w:header="567" w:footer="567" w:gutter="0"/>
          <w:cols w:space="1296"/>
        </w:sectPr>
      </w:pPr>
    </w:p>
    <w:p w14:paraId="25134350" w14:textId="77777777" w:rsidR="007608DA" w:rsidRDefault="00000000">
      <w:pPr>
        <w:spacing w:before="45"/>
        <w:jc w:val="center"/>
        <w:rPr>
          <w:rFonts w:ascii="Calibri"/>
        </w:rPr>
      </w:pPr>
      <w:r>
        <w:rPr>
          <w:rFonts w:ascii="Calibri"/>
        </w:rPr>
        <w:lastRenderedPageBreak/>
        <w:t>2</w:t>
      </w:r>
    </w:p>
    <w:p w14:paraId="6F0A10C0" w14:textId="77777777" w:rsidR="007608DA" w:rsidRDefault="007608DA">
      <w:pPr>
        <w:pStyle w:val="Pagrindinistekstas"/>
        <w:spacing w:before="10"/>
        <w:ind w:left="0" w:firstLine="0"/>
        <w:jc w:val="left"/>
        <w:rPr>
          <w:rFonts w:ascii="Calibri"/>
          <w:sz w:val="21"/>
        </w:rPr>
      </w:pPr>
    </w:p>
    <w:p w14:paraId="70319AE5" w14:textId="77777777" w:rsidR="007608DA" w:rsidRDefault="00000000">
      <w:pPr>
        <w:pStyle w:val="Sraopastraipa"/>
        <w:numPr>
          <w:ilvl w:val="1"/>
          <w:numId w:val="1"/>
        </w:numPr>
        <w:tabs>
          <w:tab w:val="left" w:pos="1970"/>
        </w:tabs>
        <w:spacing w:before="0" w:line="259" w:lineRule="auto"/>
        <w:ind w:right="100" w:firstLine="1439"/>
        <w:jc w:val="both"/>
        <w:rPr>
          <w:sz w:val="24"/>
        </w:rPr>
      </w:pPr>
      <w:r>
        <w:rPr>
          <w:sz w:val="24"/>
        </w:rPr>
        <w:t>naudoti socialinį būstą tik pagal paskirtį, jį prižiūrėti ir laikyti tvarkingą, laikytis teisės aktuose nustatytų taisyklių, susijusių su socialinio būsto ir pastato, kuriame yra socialinis būstas, eksploatavimu ir gaisrinės saugos reikalavimais, nustatytais pastatui ir socialiniam būstui, neperleisti socialinio būsto nuomos teisės ir nesubnuomoti socialinio būsto;</w:t>
      </w:r>
    </w:p>
    <w:p w14:paraId="3A103ADA" w14:textId="77777777" w:rsidR="007608DA" w:rsidRDefault="00000000">
      <w:pPr>
        <w:pStyle w:val="Sraopastraipa"/>
        <w:numPr>
          <w:ilvl w:val="1"/>
          <w:numId w:val="1"/>
        </w:numPr>
        <w:tabs>
          <w:tab w:val="left" w:pos="2013"/>
        </w:tabs>
        <w:spacing w:line="259" w:lineRule="auto"/>
        <w:ind w:firstLine="1439"/>
        <w:jc w:val="both"/>
        <w:rPr>
          <w:sz w:val="24"/>
        </w:rPr>
      </w:pPr>
      <w:r>
        <w:rPr>
          <w:sz w:val="24"/>
        </w:rPr>
        <w:t>naudoti savivaldybės būstą tik pagal paskirtį,</w:t>
      </w:r>
      <w:r>
        <w:rPr>
          <w:spacing w:val="40"/>
          <w:sz w:val="24"/>
        </w:rPr>
        <w:t xml:space="preserve"> </w:t>
      </w:r>
      <w:r>
        <w:rPr>
          <w:sz w:val="24"/>
        </w:rPr>
        <w:t xml:space="preserve">prižiūrėti ir laikyti tvarkingą, laikytis teisės aktuose nustatytų taisyklių, susijusių su savivaldybės būsto ir pastato, kuriame yra savivaldybės būstas, eksploatavimu ir gaisrinės saugos reikalavimais, nustatytais pastatui ir savivaldybės būstui, neperleisti savivaldybės būsto nuomos teisės ir nesubnuomoti savivaldybės </w:t>
      </w:r>
      <w:r>
        <w:rPr>
          <w:spacing w:val="-2"/>
          <w:sz w:val="24"/>
        </w:rPr>
        <w:t>būsto;</w:t>
      </w:r>
    </w:p>
    <w:p w14:paraId="1BAE9A2F" w14:textId="77777777" w:rsidR="007608DA" w:rsidRDefault="00000000">
      <w:pPr>
        <w:pStyle w:val="Sraopastraipa"/>
        <w:numPr>
          <w:ilvl w:val="1"/>
          <w:numId w:val="1"/>
        </w:numPr>
        <w:tabs>
          <w:tab w:val="left" w:pos="1998"/>
        </w:tabs>
        <w:spacing w:line="256" w:lineRule="auto"/>
        <w:ind w:right="103" w:firstLine="1439"/>
        <w:jc w:val="both"/>
        <w:rPr>
          <w:sz w:val="24"/>
        </w:rPr>
      </w:pPr>
      <w:r>
        <w:rPr>
          <w:sz w:val="24"/>
        </w:rPr>
        <w:t>sudaryti sąlygas Nuomotojui tikrinti nuomojamo savivaldybės būsto būklę, ar savivaldybės būstas naudojamas pagal paskirtį ir Sutartį. Apžiūros metu surašyti Gyvenamosios patalpos techninės būklės apžiūros aktą 2 egzemplioriais, vieną paliekant nuomininkui.</w:t>
      </w:r>
    </w:p>
    <w:p w14:paraId="145DC083" w14:textId="77777777" w:rsidR="007608DA" w:rsidRDefault="007608DA">
      <w:pPr>
        <w:pStyle w:val="Pagrindinistekstas"/>
        <w:ind w:left="0" w:firstLine="0"/>
        <w:jc w:val="left"/>
        <w:rPr>
          <w:sz w:val="20"/>
        </w:rPr>
      </w:pPr>
    </w:p>
    <w:p w14:paraId="6BAF2759" w14:textId="77777777" w:rsidR="007608DA" w:rsidRDefault="007608DA">
      <w:pPr>
        <w:pStyle w:val="Pagrindinistekstas"/>
        <w:ind w:left="0" w:firstLine="0"/>
        <w:jc w:val="left"/>
        <w:rPr>
          <w:sz w:val="20"/>
        </w:rPr>
      </w:pPr>
    </w:p>
    <w:p w14:paraId="39855F4B" w14:textId="77777777" w:rsidR="007608DA" w:rsidRDefault="007608DA">
      <w:pPr>
        <w:pStyle w:val="Pagrindinistekstas"/>
        <w:ind w:left="0" w:firstLine="0"/>
        <w:jc w:val="left"/>
        <w:rPr>
          <w:sz w:val="20"/>
        </w:rPr>
      </w:pPr>
    </w:p>
    <w:p w14:paraId="4CA591B1" w14:textId="77777777" w:rsidR="007608DA" w:rsidRDefault="00000000">
      <w:pPr>
        <w:pStyle w:val="Pagrindinistekstas"/>
        <w:spacing w:before="8"/>
        <w:ind w:left="0" w:firstLine="0"/>
        <w:jc w:val="left"/>
        <w:rPr>
          <w:sz w:val="15"/>
        </w:rPr>
      </w:pPr>
      <w:r>
        <w:pict w14:anchorId="06D31E27">
          <v:shape id="docshape1" o:spid="_x0000_s1026" style="position:absolute;margin-left:245.1pt;margin-top:10.2pt;width:162pt;height:.1pt;z-index:-251658752;mso-wrap-distance-left:0;mso-wrap-distance-right:0;mso-position-horizontal-relative:page" coordorigin="4902,204" coordsize="3240,0" path="m4902,204r3240,e" filled="f" strokeweight=".48pt">
            <v:path arrowok="t"/>
            <w10:wrap type="topAndBottom" anchorx="page"/>
          </v:shape>
        </w:pict>
      </w:r>
    </w:p>
    <w:sectPr w:rsidR="007608DA">
      <w:pgSz w:w="11910" w:h="16840"/>
      <w:pgMar w:top="500" w:right="46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1A61"/>
    <w:multiLevelType w:val="multilevel"/>
    <w:tmpl w:val="8538552A"/>
    <w:lvl w:ilvl="0">
      <w:start w:val="1"/>
      <w:numFmt w:val="decimal"/>
      <w:lvlText w:val="%1."/>
      <w:lvlJc w:val="left"/>
      <w:pPr>
        <w:ind w:left="102" w:hanging="329"/>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28"/>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049" w:hanging="428"/>
      </w:pPr>
      <w:rPr>
        <w:rFonts w:hint="default"/>
        <w:lang w:val="lt-LT" w:eastAsia="en-US" w:bidi="ar-SA"/>
      </w:rPr>
    </w:lvl>
    <w:lvl w:ilvl="3">
      <w:numFmt w:val="bullet"/>
      <w:lvlText w:val="•"/>
      <w:lvlJc w:val="left"/>
      <w:pPr>
        <w:ind w:left="3023" w:hanging="428"/>
      </w:pPr>
      <w:rPr>
        <w:rFonts w:hint="default"/>
        <w:lang w:val="lt-LT" w:eastAsia="en-US" w:bidi="ar-SA"/>
      </w:rPr>
    </w:lvl>
    <w:lvl w:ilvl="4">
      <w:numFmt w:val="bullet"/>
      <w:lvlText w:val="•"/>
      <w:lvlJc w:val="left"/>
      <w:pPr>
        <w:ind w:left="3998" w:hanging="428"/>
      </w:pPr>
      <w:rPr>
        <w:rFonts w:hint="default"/>
        <w:lang w:val="lt-LT" w:eastAsia="en-US" w:bidi="ar-SA"/>
      </w:rPr>
    </w:lvl>
    <w:lvl w:ilvl="5">
      <w:numFmt w:val="bullet"/>
      <w:lvlText w:val="•"/>
      <w:lvlJc w:val="left"/>
      <w:pPr>
        <w:ind w:left="4973" w:hanging="428"/>
      </w:pPr>
      <w:rPr>
        <w:rFonts w:hint="default"/>
        <w:lang w:val="lt-LT" w:eastAsia="en-US" w:bidi="ar-SA"/>
      </w:rPr>
    </w:lvl>
    <w:lvl w:ilvl="6">
      <w:numFmt w:val="bullet"/>
      <w:lvlText w:val="•"/>
      <w:lvlJc w:val="left"/>
      <w:pPr>
        <w:ind w:left="5947" w:hanging="428"/>
      </w:pPr>
      <w:rPr>
        <w:rFonts w:hint="default"/>
        <w:lang w:val="lt-LT" w:eastAsia="en-US" w:bidi="ar-SA"/>
      </w:rPr>
    </w:lvl>
    <w:lvl w:ilvl="7">
      <w:numFmt w:val="bullet"/>
      <w:lvlText w:val="•"/>
      <w:lvlJc w:val="left"/>
      <w:pPr>
        <w:ind w:left="6922" w:hanging="428"/>
      </w:pPr>
      <w:rPr>
        <w:rFonts w:hint="default"/>
        <w:lang w:val="lt-LT" w:eastAsia="en-US" w:bidi="ar-SA"/>
      </w:rPr>
    </w:lvl>
    <w:lvl w:ilvl="8">
      <w:numFmt w:val="bullet"/>
      <w:lvlText w:val="•"/>
      <w:lvlJc w:val="left"/>
      <w:pPr>
        <w:ind w:left="7897" w:hanging="428"/>
      </w:pPr>
      <w:rPr>
        <w:rFonts w:hint="default"/>
        <w:lang w:val="lt-LT" w:eastAsia="en-US" w:bidi="ar-SA"/>
      </w:rPr>
    </w:lvl>
  </w:abstractNum>
  <w:num w:numId="1" w16cid:durableId="5933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08DA"/>
    <w:rsid w:val="007608DA"/>
    <w:rsid w:val="009768CF"/>
    <w:rsid w:val="00C630A3"/>
    <w:rsid w:val="00F97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0A7DDA"/>
  <w15:docId w15:val="{2246B518-867F-4178-9B18-3B3046E7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1439"/>
      <w:jc w:val="both"/>
    </w:pPr>
    <w:rPr>
      <w:sz w:val="24"/>
      <w:szCs w:val="24"/>
    </w:rPr>
  </w:style>
  <w:style w:type="paragraph" w:styleId="Pavadinimas">
    <w:name w:val="Title"/>
    <w:basedOn w:val="prastasis"/>
    <w:uiPriority w:val="10"/>
    <w:qFormat/>
    <w:pPr>
      <w:ind w:left="2352" w:right="2356"/>
      <w:jc w:val="center"/>
    </w:pPr>
    <w:rPr>
      <w:b/>
      <w:bCs/>
      <w:sz w:val="24"/>
      <w:szCs w:val="24"/>
    </w:rPr>
  </w:style>
  <w:style w:type="paragraph" w:styleId="Sraopastraipa">
    <w:name w:val="List Paragraph"/>
    <w:basedOn w:val="prastasis"/>
    <w:uiPriority w:val="1"/>
    <w:qFormat/>
    <w:pPr>
      <w:spacing w:before="159"/>
      <w:ind w:left="102" w:right="104" w:firstLine="1439"/>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2285</Words>
  <Characters>1304</Characters>
  <Application>Microsoft Office Word</Application>
  <DocSecurity>0</DocSecurity>
  <Lines>10</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Juodkojienė</dc:creator>
  <cp:lastModifiedBy>Paulius Lengvinas</cp:lastModifiedBy>
  <cp:revision>3</cp:revision>
  <dcterms:created xsi:type="dcterms:W3CDTF">2026-06-15T15:33:00Z</dcterms:created>
  <dcterms:modified xsi:type="dcterms:W3CDTF">2026-06-15T08:35:00Z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2013</vt:lpwstr>
  </property>
  <property fmtid="{D5CDD505-2E9C-101B-9397-08002B2CF9AE}" pid="4" name="LastSaved">
    <vt:filetime>2026-06-15T00:00:00Z</vt:filetime>
  </property>
  <property fmtid="{D5CDD505-2E9C-101B-9397-08002B2CF9AE}" pid="5" name="Producer">
    <vt:lpwstr>Microsoft® Word 2013</vt:lpwstr>
  </property>
</Properties>
</file>